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4CFE" w14:textId="620564B8" w:rsidR="002409F9" w:rsidRPr="00F26633" w:rsidRDefault="00B55C62" w:rsidP="00F26633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bCs/>
          <w:sz w:val="28"/>
          <w:szCs w:val="28"/>
        </w:rPr>
      </w:pPr>
      <w:r w:rsidRPr="00F26633">
        <w:rPr>
          <w:rFonts w:ascii="Arial" w:hAnsi="Arial" w:cs="Arial"/>
          <w:b/>
          <w:bCs/>
          <w:sz w:val="28"/>
          <w:szCs w:val="28"/>
        </w:rPr>
        <w:t>OAA Standard Certificate</w:t>
      </w:r>
      <w:r w:rsidR="00F26633" w:rsidRPr="00F26633">
        <w:rPr>
          <w:rFonts w:ascii="Arial" w:hAnsi="Arial" w:cs="Arial"/>
          <w:b/>
          <w:bCs/>
          <w:sz w:val="28"/>
          <w:szCs w:val="28"/>
        </w:rPr>
        <w:t xml:space="preserve"> of</w:t>
      </w:r>
    </w:p>
    <w:p w14:paraId="505CF195" w14:textId="0EB95318" w:rsidR="002409F9" w:rsidRPr="00F26633" w:rsidRDefault="00B55C62" w:rsidP="00F26633">
      <w:pPr>
        <w:autoSpaceDE w:val="0"/>
        <w:autoSpaceDN w:val="0"/>
        <w:adjustRightInd w:val="0"/>
        <w:spacing w:after="240" w:line="259" w:lineRule="auto"/>
        <w:rPr>
          <w:rFonts w:ascii="Arial" w:hAnsi="Arial" w:cs="Arial"/>
          <w:b/>
          <w:bCs/>
          <w:sz w:val="36"/>
          <w:szCs w:val="36"/>
        </w:rPr>
      </w:pPr>
      <w:r w:rsidRPr="00F26633">
        <w:rPr>
          <w:rFonts w:ascii="Arial" w:hAnsi="Arial" w:cs="Arial"/>
          <w:b/>
          <w:bCs/>
          <w:sz w:val="36"/>
          <w:szCs w:val="36"/>
        </w:rPr>
        <w:t>Payment Distribution by Architect</w:t>
      </w:r>
    </w:p>
    <w:p w14:paraId="54C8F878" w14:textId="4CE330C5" w:rsidR="0072513B" w:rsidRPr="00F26633" w:rsidRDefault="00B55C62" w:rsidP="005A1F23">
      <w:pPr>
        <w:autoSpaceDE w:val="0"/>
        <w:autoSpaceDN w:val="0"/>
        <w:adjustRightInd w:val="0"/>
        <w:spacing w:before="24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 xml:space="preserve">Identification of </w:t>
      </w:r>
      <w:r w:rsidR="00681648" w:rsidRPr="00F26633">
        <w:rPr>
          <w:rFonts w:ascii="Arial" w:hAnsi="Arial" w:cs="Arial"/>
          <w:b/>
          <w:bCs/>
        </w:rPr>
        <w:t>Contract</w:t>
      </w:r>
    </w:p>
    <w:p w14:paraId="4C7F1228" w14:textId="41E869F0" w:rsidR="00AE2E54" w:rsidRDefault="00B55C62" w:rsidP="005A1F23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12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Client: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="00A4732D" w:rsidRPr="00F26633">
        <w:rPr>
          <w:rFonts w:ascii="Arial" w:hAnsi="Arial" w:cs="Arial"/>
          <w:u w:val="single"/>
        </w:rPr>
        <w:tab/>
      </w:r>
    </w:p>
    <w:p w14:paraId="48E9E0BF" w14:textId="0786768F" w:rsidR="005854C1" w:rsidRPr="00F26633" w:rsidRDefault="00B55C62" w:rsidP="00AE2E54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righ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Ref.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4F5FDB40" w14:textId="048AB8F2" w:rsidR="005854C1" w:rsidRPr="00F26633" w:rsidRDefault="00B55C62" w:rsidP="00AE2E54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Architect: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="00A4732D" w:rsidRPr="00F26633">
        <w:rPr>
          <w:rFonts w:ascii="Arial" w:hAnsi="Arial" w:cs="Arial"/>
          <w:u w:val="single"/>
        </w:rPr>
        <w:tab/>
      </w:r>
    </w:p>
    <w:p w14:paraId="09230D9C" w14:textId="1D7D9D24" w:rsidR="00FF6E87" w:rsidRPr="00F26633" w:rsidRDefault="00B55C62" w:rsidP="00AE2E54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</w:t>
      </w:r>
      <w:r>
        <w:rPr>
          <w:rFonts w:ascii="Arial" w:hAnsi="Arial" w:cs="Arial"/>
        </w:rPr>
        <w:t>ect</w:t>
      </w:r>
      <w:r w:rsidRPr="00F26633">
        <w:rPr>
          <w:rFonts w:ascii="Arial" w:hAnsi="Arial" w:cs="Arial"/>
        </w:rPr>
        <w:t xml:space="preserve">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B6AF440" w14:textId="77023D59" w:rsidR="005854C1" w:rsidRPr="00F26633" w:rsidRDefault="00B55C62" w:rsidP="00AE2E54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Project Name: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="00A4732D" w:rsidRPr="00F26633">
        <w:rPr>
          <w:rFonts w:ascii="Arial" w:hAnsi="Arial" w:cs="Arial"/>
          <w:u w:val="single"/>
        </w:rPr>
        <w:tab/>
      </w:r>
    </w:p>
    <w:p w14:paraId="3F7A5038" w14:textId="4D60CBE9" w:rsidR="001A7410" w:rsidRDefault="00B55C62" w:rsidP="00296A2C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 w:rsidR="00296A2C" w:rsidRPr="00296A2C">
        <w:rPr>
          <w:rFonts w:ascii="Arial" w:hAnsi="Arial" w:cs="Arial"/>
          <w:color w:val="FF0000"/>
          <w:u w:val="single"/>
        </w:rPr>
        <w:t>e.g. OAA 600-2021 A</w:t>
      </w:r>
      <w:r w:rsidRPr="00F26633">
        <w:rPr>
          <w:rFonts w:ascii="Arial" w:hAnsi="Arial" w:cs="Arial"/>
          <w:u w:val="single"/>
        </w:rPr>
        <w:tab/>
      </w:r>
      <w:r w:rsidR="00296A2C" w:rsidRPr="00296A2C">
        <w:rPr>
          <w:rFonts w:ascii="Arial" w:hAnsi="Arial" w:cs="Arial"/>
        </w:rPr>
        <w:tab/>
      </w:r>
      <w:r w:rsidR="00D064CA" w:rsidRPr="00296A2C">
        <w:rPr>
          <w:rFonts w:ascii="Arial" w:hAnsi="Arial" w:cs="Arial"/>
        </w:rPr>
        <w:t>D</w:t>
      </w:r>
      <w:r w:rsidRPr="00296A2C">
        <w:rPr>
          <w:rFonts w:ascii="Arial" w:hAnsi="Arial" w:cs="Arial"/>
        </w:rPr>
        <w:t>ated</w:t>
      </w:r>
      <w:r w:rsidR="00296A2C" w:rsidRPr="00296A2C">
        <w:rPr>
          <w:rFonts w:ascii="Arial" w:hAnsi="Arial" w:cs="Arial"/>
        </w:rPr>
        <w:t>:</w:t>
      </w:r>
      <w:r w:rsidRPr="00296A2C">
        <w:rPr>
          <w:rFonts w:ascii="Arial" w:hAnsi="Arial" w:cs="Arial"/>
        </w:rPr>
        <w:t xml:space="preserve"> </w:t>
      </w:r>
      <w:r w:rsidR="00296A2C" w:rsidRPr="00296A2C">
        <w:rPr>
          <w:rFonts w:ascii="Arial" w:hAnsi="Arial" w:cs="Arial"/>
        </w:rPr>
        <w:tab/>
      </w:r>
      <w:r w:rsidR="00296A2C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4EE57FC5" w14:textId="7B31AAB8" w:rsidR="004B5AC7" w:rsidRDefault="00B55C62" w:rsidP="005029DC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6237"/>
          <w:tab w:val="left" w:pos="6379"/>
          <w:tab w:val="left" w:pos="9639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 xml:space="preserve">The last invoice for which </w:t>
      </w:r>
      <w:r w:rsidR="005029DC">
        <w:rPr>
          <w:rFonts w:ascii="Arial" w:hAnsi="Arial" w:cs="Arial"/>
        </w:rPr>
        <w:t>payment has been</w:t>
      </w:r>
      <w:r w:rsidRPr="00F26633">
        <w:rPr>
          <w:rFonts w:ascii="Arial" w:hAnsi="Arial" w:cs="Arial"/>
        </w:rPr>
        <w:t xml:space="preserve"> received is dated: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41E6E98C" w14:textId="190F7484" w:rsidR="00E22FD4" w:rsidRPr="00F26633" w:rsidRDefault="00B55C62" w:rsidP="005A1F23">
      <w:pPr>
        <w:autoSpaceDE w:val="0"/>
        <w:autoSpaceDN w:val="0"/>
        <w:adjustRightInd w:val="0"/>
        <w:spacing w:before="36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 xml:space="preserve">Certification </w:t>
      </w:r>
      <w:r w:rsidR="00F70D0C" w:rsidRPr="00F26633">
        <w:rPr>
          <w:rFonts w:ascii="Arial" w:hAnsi="Arial" w:cs="Arial"/>
          <w:b/>
          <w:bCs/>
        </w:rPr>
        <w:t>by</w:t>
      </w:r>
      <w:r w:rsidRPr="00F26633">
        <w:rPr>
          <w:rFonts w:ascii="Arial" w:hAnsi="Arial" w:cs="Arial"/>
          <w:b/>
          <w:bCs/>
        </w:rPr>
        <w:t xml:space="preserve"> Architect</w:t>
      </w:r>
    </w:p>
    <w:p w14:paraId="69A796E6" w14:textId="330DBD0D" w:rsidR="00681648" w:rsidRPr="00F26633" w:rsidRDefault="00B55C62" w:rsidP="005A1F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6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 xml:space="preserve">I certify </w:t>
      </w:r>
      <w:r w:rsidR="00DE254F">
        <w:rPr>
          <w:rFonts w:ascii="Arial" w:hAnsi="Arial" w:cs="Arial"/>
        </w:rPr>
        <w:t>that I am an authorized signing officer, partner or sole proprietor of the Architect named above. As</w:t>
      </w:r>
      <w:r w:rsidRPr="00F26633">
        <w:rPr>
          <w:rFonts w:ascii="Arial" w:hAnsi="Arial" w:cs="Arial"/>
        </w:rPr>
        <w:t xml:space="preserve"> </w:t>
      </w:r>
      <w:r w:rsidR="00DE254F">
        <w:rPr>
          <w:rFonts w:ascii="Arial" w:hAnsi="Arial" w:cs="Arial"/>
        </w:rPr>
        <w:t>such, I have authority to sign on behalf of the Architect</w:t>
      </w:r>
      <w:r w:rsidR="00D064CA">
        <w:rPr>
          <w:rFonts w:ascii="Arial" w:hAnsi="Arial" w:cs="Arial"/>
        </w:rPr>
        <w:t>,</w:t>
      </w:r>
      <w:r w:rsidR="00DE254F">
        <w:rPr>
          <w:rFonts w:ascii="Arial" w:hAnsi="Arial" w:cs="Arial"/>
        </w:rPr>
        <w:t xml:space="preserve"> and</w:t>
      </w:r>
      <w:r w:rsidRPr="00F26633">
        <w:rPr>
          <w:rFonts w:ascii="Arial" w:hAnsi="Arial" w:cs="Arial"/>
        </w:rPr>
        <w:t xml:space="preserve"> have personal knowledge that all accounts</w:t>
      </w:r>
      <w:r w:rsidR="00F806B7" w:rsidRPr="00F26633">
        <w:rPr>
          <w:rFonts w:ascii="Arial" w:hAnsi="Arial" w:cs="Arial"/>
        </w:rPr>
        <w:t xml:space="preserve"> for</w:t>
      </w:r>
      <w:r w:rsidRPr="00F26633">
        <w:rPr>
          <w:rFonts w:ascii="Arial" w:hAnsi="Arial" w:cs="Arial"/>
        </w:rPr>
        <w:t xml:space="preserve"> labour, </w:t>
      </w:r>
      <w:r w:rsidR="00DE254F">
        <w:rPr>
          <w:rFonts w:ascii="Arial" w:hAnsi="Arial" w:cs="Arial"/>
        </w:rPr>
        <w:t>materials, subcontracts</w:t>
      </w:r>
      <w:r w:rsidR="009057F6">
        <w:rPr>
          <w:rFonts w:ascii="Arial" w:hAnsi="Arial" w:cs="Arial"/>
        </w:rPr>
        <w:t>,</w:t>
      </w:r>
      <w:r w:rsidR="00DE254F" w:rsidRPr="00F26633">
        <w:rPr>
          <w:rFonts w:ascii="Arial" w:hAnsi="Arial" w:cs="Arial"/>
        </w:rPr>
        <w:t xml:space="preserve"> </w:t>
      </w:r>
      <w:r w:rsidRPr="00F26633">
        <w:rPr>
          <w:rFonts w:ascii="Arial" w:hAnsi="Arial" w:cs="Arial"/>
        </w:rPr>
        <w:t xml:space="preserve">and disbursements incurred directly by the </w:t>
      </w:r>
      <w:r w:rsidR="00E22FD4" w:rsidRPr="00F26633">
        <w:rPr>
          <w:rFonts w:ascii="Arial" w:hAnsi="Arial" w:cs="Arial"/>
        </w:rPr>
        <w:t>A</w:t>
      </w:r>
      <w:r w:rsidRPr="00F26633">
        <w:rPr>
          <w:rFonts w:ascii="Arial" w:hAnsi="Arial" w:cs="Arial"/>
        </w:rPr>
        <w:t xml:space="preserve">rchitect in the provision of services required by the </w:t>
      </w:r>
      <w:r w:rsidR="005029DC">
        <w:rPr>
          <w:rFonts w:ascii="Arial" w:hAnsi="Arial" w:cs="Arial"/>
        </w:rPr>
        <w:t>c</w:t>
      </w:r>
      <w:r w:rsidRPr="00F26633">
        <w:rPr>
          <w:rFonts w:ascii="Arial" w:hAnsi="Arial" w:cs="Arial"/>
        </w:rPr>
        <w:t xml:space="preserve">ontract </w:t>
      </w:r>
      <w:r w:rsidR="001A7410">
        <w:rPr>
          <w:rFonts w:ascii="Arial" w:hAnsi="Arial" w:cs="Arial"/>
        </w:rPr>
        <w:t xml:space="preserve">identified above </w:t>
      </w:r>
      <w:r w:rsidRPr="00F26633">
        <w:rPr>
          <w:rFonts w:ascii="Arial" w:hAnsi="Arial" w:cs="Arial"/>
        </w:rPr>
        <w:t xml:space="preserve">have been paid in full as required </w:t>
      </w:r>
      <w:r w:rsidRPr="009C5937">
        <w:rPr>
          <w:rFonts w:ascii="Arial" w:hAnsi="Arial" w:cs="Arial"/>
        </w:rPr>
        <w:t xml:space="preserve">under the </w:t>
      </w:r>
      <w:r w:rsidR="00F26633" w:rsidRPr="009C5937">
        <w:rPr>
          <w:rFonts w:ascii="Arial" w:hAnsi="Arial" w:cs="Arial"/>
          <w:i/>
        </w:rPr>
        <w:t>Construction Act</w:t>
      </w:r>
      <w:r w:rsidR="00B84F68" w:rsidRPr="009C5937">
        <w:rPr>
          <w:rFonts w:ascii="Arial" w:hAnsi="Arial" w:cs="Arial"/>
        </w:rPr>
        <w:t xml:space="preserve">, </w:t>
      </w:r>
      <w:r w:rsidRPr="009C5937">
        <w:rPr>
          <w:rFonts w:ascii="Arial" w:hAnsi="Arial" w:cs="Arial"/>
        </w:rPr>
        <w:t>u</w:t>
      </w:r>
      <w:r w:rsidRPr="00F26633">
        <w:rPr>
          <w:rFonts w:ascii="Arial" w:hAnsi="Arial" w:cs="Arial"/>
        </w:rPr>
        <w:t>p to and including the latest payment received</w:t>
      </w:r>
      <w:r w:rsidR="00F806B7" w:rsidRPr="00F26633">
        <w:rPr>
          <w:rFonts w:ascii="Arial" w:hAnsi="Arial" w:cs="Arial"/>
        </w:rPr>
        <w:t xml:space="preserve"> as noted above, </w:t>
      </w:r>
      <w:r w:rsidRPr="00F26633">
        <w:rPr>
          <w:rFonts w:ascii="Arial" w:hAnsi="Arial" w:cs="Arial"/>
        </w:rPr>
        <w:t>except</w:t>
      </w:r>
      <w:r w:rsidR="00564AD9">
        <w:rPr>
          <w:rFonts w:ascii="Arial" w:hAnsi="Arial" w:cs="Arial"/>
        </w:rPr>
        <w:t xml:space="preserve"> for</w:t>
      </w:r>
      <w:r w:rsidRPr="00F26633">
        <w:rPr>
          <w:rFonts w:ascii="Arial" w:hAnsi="Arial" w:cs="Arial"/>
        </w:rPr>
        <w:t>:</w:t>
      </w:r>
      <w:r w:rsidR="000E28D9">
        <w:rPr>
          <w:rFonts w:ascii="Arial" w:hAnsi="Arial" w:cs="Arial"/>
        </w:rPr>
        <w:t xml:space="preserve"> </w:t>
      </w:r>
    </w:p>
    <w:p w14:paraId="42F44AAA" w14:textId="5AB36E75" w:rsidR="00681648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1)</w:t>
      </w:r>
      <w:r w:rsidRPr="00F26633">
        <w:rPr>
          <w:rFonts w:ascii="Arial" w:hAnsi="Arial" w:cs="Arial"/>
        </w:rPr>
        <w:tab/>
        <w:t>holdback monies properly retained,</w:t>
      </w:r>
    </w:p>
    <w:p w14:paraId="3CDB807C" w14:textId="30A159CE" w:rsidR="00681648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2)</w:t>
      </w:r>
      <w:r w:rsidRPr="00F26633">
        <w:rPr>
          <w:rFonts w:ascii="Arial" w:hAnsi="Arial" w:cs="Arial"/>
        </w:rPr>
        <w:tab/>
        <w:t>payments deferred by agreement</w:t>
      </w:r>
      <w:r w:rsidR="00F806B7" w:rsidRPr="00F26633">
        <w:rPr>
          <w:rFonts w:ascii="Arial" w:hAnsi="Arial" w:cs="Arial"/>
        </w:rPr>
        <w:t>,</w:t>
      </w:r>
      <w:r w:rsidR="00564AD9">
        <w:rPr>
          <w:rFonts w:ascii="Arial" w:hAnsi="Arial" w:cs="Arial"/>
        </w:rPr>
        <w:t xml:space="preserve"> or</w:t>
      </w:r>
    </w:p>
    <w:p w14:paraId="72BD2F0D" w14:textId="38FF0728" w:rsidR="00681648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1648" w:rsidRPr="00F26633">
        <w:rPr>
          <w:rFonts w:ascii="Arial" w:hAnsi="Arial" w:cs="Arial"/>
        </w:rPr>
        <w:t xml:space="preserve">3) </w:t>
      </w:r>
      <w:r w:rsidR="00B23FB9" w:rsidRPr="00F26633">
        <w:rPr>
          <w:rFonts w:ascii="Arial" w:hAnsi="Arial" w:cs="Arial"/>
        </w:rPr>
        <w:tab/>
      </w:r>
      <w:r w:rsidR="00681648" w:rsidRPr="00F26633">
        <w:rPr>
          <w:rFonts w:ascii="Arial" w:hAnsi="Arial" w:cs="Arial"/>
        </w:rPr>
        <w:t>amounts withheld by r</w:t>
      </w:r>
      <w:r w:rsidR="00F70D0C" w:rsidRPr="00F26633">
        <w:rPr>
          <w:rFonts w:ascii="Arial" w:hAnsi="Arial" w:cs="Arial"/>
        </w:rPr>
        <w:t>eason of legitimate dispute</w:t>
      </w:r>
      <w:r w:rsidR="00564AD9">
        <w:rPr>
          <w:rFonts w:ascii="Arial" w:hAnsi="Arial" w:cs="Arial"/>
        </w:rPr>
        <w:t xml:space="preserve"> </w:t>
      </w:r>
      <w:r w:rsidR="00564AD9" w:rsidRPr="00564AD9">
        <w:rPr>
          <w:rFonts w:ascii="Arial" w:hAnsi="Arial" w:cs="Arial"/>
        </w:rPr>
        <w:t>which has been identified to the party or parties from whom payment has been withheld</w:t>
      </w:r>
      <w:r w:rsidR="00564AD9">
        <w:rPr>
          <w:rFonts w:ascii="Arial" w:hAnsi="Arial" w:cs="Arial"/>
        </w:rPr>
        <w:t>.</w:t>
      </w:r>
    </w:p>
    <w:p w14:paraId="7AE9BEC3" w14:textId="765E6214" w:rsidR="00E22FD4" w:rsidRPr="00F26633" w:rsidRDefault="00B55C62" w:rsidP="00F2663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="00DD700B"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4D386CA1" w14:textId="0BF8DE79" w:rsidR="00681648" w:rsidRPr="009057F6" w:rsidRDefault="00B55C62" w:rsidP="00F2663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59" w:lineRule="auto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Signature</w:t>
      </w:r>
      <w:r w:rsidRPr="009057F6">
        <w:rPr>
          <w:rFonts w:ascii="Arial" w:hAnsi="Arial" w:cs="Arial"/>
          <w:sz w:val="20"/>
          <w:szCs w:val="20"/>
        </w:rPr>
        <w:tab/>
      </w:r>
      <w:r w:rsidR="00E22FD4" w:rsidRPr="009057F6">
        <w:rPr>
          <w:rFonts w:ascii="Arial" w:hAnsi="Arial" w:cs="Arial"/>
          <w:sz w:val="20"/>
          <w:szCs w:val="20"/>
        </w:rPr>
        <w:t>Date</w:t>
      </w:r>
    </w:p>
    <w:p w14:paraId="08C67301" w14:textId="77777777" w:rsidR="00A4732D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0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6660812" w14:textId="100BBEC3" w:rsidR="00681648" w:rsidRPr="009057F6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60" w:line="259" w:lineRule="auto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Printed Name</w:t>
      </w:r>
      <w:r w:rsidRPr="009057F6">
        <w:rPr>
          <w:rFonts w:ascii="Arial" w:hAnsi="Arial" w:cs="Arial"/>
          <w:sz w:val="20"/>
          <w:szCs w:val="20"/>
        </w:rPr>
        <w:tab/>
      </w:r>
      <w:r w:rsidR="00E22FD4" w:rsidRPr="009057F6">
        <w:rPr>
          <w:rFonts w:ascii="Arial" w:hAnsi="Arial" w:cs="Arial"/>
          <w:sz w:val="20"/>
          <w:szCs w:val="20"/>
        </w:rPr>
        <w:t>Position/Title</w:t>
      </w:r>
    </w:p>
    <w:p w14:paraId="5EDB66E1" w14:textId="77777777" w:rsidR="00C87E8F" w:rsidRPr="00D064CA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180" w:after="0" w:line="240" w:lineRule="auto"/>
        <w:ind w:right="14"/>
        <w:rPr>
          <w:rFonts w:ascii="Arial" w:hAnsi="Arial" w:cs="Arial"/>
          <w:b/>
          <w:sz w:val="20"/>
          <w:szCs w:val="20"/>
        </w:rPr>
      </w:pPr>
      <w:r w:rsidRPr="00D064CA">
        <w:rPr>
          <w:rFonts w:ascii="Arial" w:hAnsi="Arial" w:cs="Arial"/>
          <w:b/>
          <w:sz w:val="20"/>
          <w:szCs w:val="20"/>
        </w:rPr>
        <w:t xml:space="preserve">Section 42 of Regulation 27 under the </w:t>
      </w:r>
      <w:r w:rsidRPr="00D064CA">
        <w:rPr>
          <w:rFonts w:ascii="Arial" w:hAnsi="Arial" w:cs="Arial"/>
          <w:b/>
          <w:i/>
          <w:sz w:val="20"/>
          <w:szCs w:val="20"/>
        </w:rPr>
        <w:t xml:space="preserve">Architects Act </w:t>
      </w:r>
      <w:r w:rsidRPr="00D064CA">
        <w:rPr>
          <w:rFonts w:ascii="Arial" w:hAnsi="Arial" w:cs="Arial"/>
          <w:b/>
          <w:sz w:val="20"/>
          <w:szCs w:val="20"/>
        </w:rPr>
        <w:t xml:space="preserve">R.R.O. 1990 states that </w:t>
      </w:r>
    </w:p>
    <w:p w14:paraId="2206ACD7" w14:textId="77777777" w:rsidR="00C87E8F" w:rsidRPr="00D064CA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/>
        <w:rPr>
          <w:rFonts w:ascii="Arial" w:hAnsi="Arial" w:cs="Arial"/>
          <w:sz w:val="20"/>
          <w:szCs w:val="20"/>
        </w:rPr>
      </w:pPr>
      <w:r w:rsidRPr="00D064CA">
        <w:rPr>
          <w:rFonts w:ascii="Arial" w:hAnsi="Arial" w:cs="Arial"/>
          <w:sz w:val="20"/>
          <w:szCs w:val="20"/>
        </w:rPr>
        <w:t>42.</w:t>
      </w:r>
      <w:r w:rsidRPr="00D064CA">
        <w:rPr>
          <w:rFonts w:ascii="Arial" w:hAnsi="Arial" w:cs="Arial"/>
          <w:sz w:val="20"/>
          <w:szCs w:val="20"/>
        </w:rPr>
        <w:tab/>
        <w:t xml:space="preserve">For the purpose of the Act, “professional misconduct” means, </w:t>
      </w:r>
    </w:p>
    <w:p w14:paraId="75218B8B" w14:textId="6E9960C9" w:rsidR="005029DC" w:rsidRPr="00D064CA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 w:firstLine="720"/>
        <w:rPr>
          <w:rFonts w:ascii="Arial" w:hAnsi="Arial" w:cs="Arial"/>
          <w:sz w:val="20"/>
          <w:szCs w:val="20"/>
        </w:rPr>
      </w:pPr>
      <w:r w:rsidRPr="00D064CA">
        <w:rPr>
          <w:rFonts w:ascii="Arial" w:hAnsi="Arial" w:cs="Arial"/>
          <w:sz w:val="20"/>
          <w:szCs w:val="20"/>
        </w:rPr>
        <w:t>15.</w:t>
      </w:r>
      <w:r w:rsidRPr="00D064CA">
        <w:rPr>
          <w:rFonts w:ascii="Arial" w:hAnsi="Arial" w:cs="Arial"/>
          <w:sz w:val="20"/>
          <w:szCs w:val="20"/>
        </w:rPr>
        <w:tab/>
        <w:t>Signing or issuing a false or misleading certificate, report or other document.</w:t>
      </w:r>
      <w:bookmarkStart w:id="0" w:name="_GoBack"/>
      <w:bookmarkEnd w:id="0"/>
    </w:p>
    <w:p w14:paraId="167D47D8" w14:textId="77777777" w:rsidR="00C968C5" w:rsidRPr="00F26633" w:rsidRDefault="00B55C62" w:rsidP="00C968C5">
      <w:pPr>
        <w:pageBreakBefore/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bCs/>
          <w:sz w:val="28"/>
          <w:szCs w:val="28"/>
        </w:rPr>
      </w:pPr>
      <w:r w:rsidRPr="00F26633">
        <w:rPr>
          <w:rFonts w:ascii="Arial" w:hAnsi="Arial" w:cs="Arial"/>
          <w:b/>
          <w:bCs/>
          <w:sz w:val="28"/>
          <w:szCs w:val="28"/>
        </w:rPr>
        <w:lastRenderedPageBreak/>
        <w:t>OAA Standard Certificate of</w:t>
      </w:r>
    </w:p>
    <w:p w14:paraId="5F39EC27" w14:textId="77777777" w:rsidR="00C968C5" w:rsidRPr="00F26633" w:rsidRDefault="00B55C62" w:rsidP="00C968C5">
      <w:pPr>
        <w:autoSpaceDE w:val="0"/>
        <w:autoSpaceDN w:val="0"/>
        <w:adjustRightInd w:val="0"/>
        <w:spacing w:after="240" w:line="259" w:lineRule="auto"/>
        <w:rPr>
          <w:rFonts w:ascii="Arial" w:hAnsi="Arial" w:cs="Arial"/>
          <w:b/>
          <w:bCs/>
          <w:sz w:val="36"/>
          <w:szCs w:val="36"/>
        </w:rPr>
      </w:pPr>
      <w:r w:rsidRPr="00F26633">
        <w:rPr>
          <w:rFonts w:ascii="Arial" w:hAnsi="Arial" w:cs="Arial"/>
          <w:b/>
          <w:bCs/>
          <w:sz w:val="36"/>
          <w:szCs w:val="36"/>
        </w:rPr>
        <w:t xml:space="preserve">Payment Distribution by </w:t>
      </w:r>
      <w:r>
        <w:rPr>
          <w:rFonts w:ascii="Arial" w:hAnsi="Arial" w:cs="Arial"/>
          <w:b/>
          <w:bCs/>
          <w:sz w:val="36"/>
          <w:szCs w:val="36"/>
        </w:rPr>
        <w:t>Licensed Technologist OAA</w:t>
      </w:r>
    </w:p>
    <w:p w14:paraId="4C258755" w14:textId="77777777" w:rsidR="00C968C5" w:rsidRPr="00F26633" w:rsidRDefault="00B55C62" w:rsidP="00C968C5">
      <w:pPr>
        <w:autoSpaceDE w:val="0"/>
        <w:autoSpaceDN w:val="0"/>
        <w:adjustRightInd w:val="0"/>
        <w:spacing w:before="24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>Identification of Contract</w:t>
      </w:r>
    </w:p>
    <w:p w14:paraId="56C5A8AF" w14:textId="77777777" w:rsidR="00C968C5" w:rsidRDefault="00B55C62" w:rsidP="00C968C5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12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Client: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7E5357C" w14:textId="77777777" w:rsidR="00C968C5" w:rsidRPr="00F26633" w:rsidRDefault="00B55C62" w:rsidP="00C968C5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righ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Ref.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F41D62D" w14:textId="77777777" w:rsidR="00C968C5" w:rsidRPr="00F26633" w:rsidRDefault="00B55C62" w:rsidP="00C968C5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Lic. Tech. OAA</w:t>
      </w:r>
      <w:r w:rsidRPr="00F26633">
        <w:rPr>
          <w:rFonts w:ascii="Arial" w:hAnsi="Arial" w:cs="Arial"/>
        </w:rPr>
        <w:t>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0BC24734" w14:textId="77777777" w:rsidR="00C968C5" w:rsidRPr="00F26633" w:rsidRDefault="00B55C62" w:rsidP="00C968C5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</w:t>
      </w:r>
      <w:r>
        <w:rPr>
          <w:rFonts w:ascii="Arial" w:hAnsi="Arial" w:cs="Arial"/>
        </w:rPr>
        <w:t>ect</w:t>
      </w:r>
      <w:r w:rsidRPr="00F26633">
        <w:rPr>
          <w:rFonts w:ascii="Arial" w:hAnsi="Arial" w:cs="Arial"/>
        </w:rPr>
        <w:t xml:space="preserve">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37325AFA" w14:textId="77777777" w:rsidR="00C968C5" w:rsidRPr="00F26633" w:rsidRDefault="00B55C62" w:rsidP="00C968C5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Project Name: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1E569D2C" w14:textId="61BADB73" w:rsidR="009107A1" w:rsidRDefault="009107A1" w:rsidP="009107A1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>
        <w:rPr>
          <w:rFonts w:ascii="Arial" w:hAnsi="Arial" w:cs="Arial"/>
          <w:color w:val="FF0000"/>
          <w:u w:val="single"/>
        </w:rPr>
        <w:t>e.g. OAA 600-2021 LT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1A3FC1FD" w14:textId="77777777" w:rsidR="00C968C5" w:rsidRDefault="00B55C62" w:rsidP="00C968C5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6237"/>
          <w:tab w:val="left" w:pos="6379"/>
          <w:tab w:val="left" w:pos="9639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 xml:space="preserve">The last invoice for which </w:t>
      </w:r>
      <w:r>
        <w:rPr>
          <w:rFonts w:ascii="Arial" w:hAnsi="Arial" w:cs="Arial"/>
        </w:rPr>
        <w:t>payment has been</w:t>
      </w:r>
      <w:r w:rsidRPr="00F26633">
        <w:rPr>
          <w:rFonts w:ascii="Arial" w:hAnsi="Arial" w:cs="Arial"/>
        </w:rPr>
        <w:t xml:space="preserve"> received is dated: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1B01BA17" w14:textId="77777777" w:rsidR="00C968C5" w:rsidRPr="00F26633" w:rsidRDefault="00B55C62" w:rsidP="00C968C5">
      <w:pPr>
        <w:autoSpaceDE w:val="0"/>
        <w:autoSpaceDN w:val="0"/>
        <w:adjustRightInd w:val="0"/>
        <w:spacing w:before="36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 xml:space="preserve">Certification by </w:t>
      </w:r>
      <w:r>
        <w:rPr>
          <w:rFonts w:ascii="Arial" w:hAnsi="Arial" w:cs="Arial"/>
          <w:b/>
          <w:bCs/>
        </w:rPr>
        <w:t>Licensed Technologist OAA</w:t>
      </w:r>
    </w:p>
    <w:p w14:paraId="2C4CBA28" w14:textId="58996EBC" w:rsidR="00C968C5" w:rsidRPr="00F26633" w:rsidRDefault="00B55C62" w:rsidP="00C968C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6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 xml:space="preserve">I certify that I am </w:t>
      </w:r>
      <w:r w:rsidR="00D064CA">
        <w:rPr>
          <w:rFonts w:ascii="Arial" w:hAnsi="Arial" w:cs="Arial"/>
        </w:rPr>
        <w:t xml:space="preserve">an </w:t>
      </w:r>
      <w:r w:rsidRPr="00F26633">
        <w:rPr>
          <w:rFonts w:ascii="Arial" w:hAnsi="Arial" w:cs="Arial"/>
        </w:rPr>
        <w:t xml:space="preserve">authorized </w:t>
      </w:r>
      <w:r w:rsidR="00D064CA">
        <w:rPr>
          <w:rFonts w:ascii="Arial" w:hAnsi="Arial" w:cs="Arial"/>
        </w:rPr>
        <w:t xml:space="preserve">signing officer, partner or sole proprietor of the Licenced Technologist OAA named above. As such, </w:t>
      </w:r>
      <w:r>
        <w:rPr>
          <w:rFonts w:ascii="Arial" w:hAnsi="Arial" w:cs="Arial"/>
        </w:rPr>
        <w:t>I</w:t>
      </w:r>
      <w:r w:rsidRPr="00F26633">
        <w:rPr>
          <w:rFonts w:ascii="Arial" w:hAnsi="Arial" w:cs="Arial"/>
        </w:rPr>
        <w:t xml:space="preserve"> have </w:t>
      </w:r>
      <w:r w:rsidR="00D064CA">
        <w:rPr>
          <w:rFonts w:ascii="Arial" w:hAnsi="Arial" w:cs="Arial"/>
        </w:rPr>
        <w:t xml:space="preserve">authority to sign on behalf of the Licensed Technologist OAA, and have </w:t>
      </w:r>
      <w:r w:rsidRPr="00F26633">
        <w:rPr>
          <w:rFonts w:ascii="Arial" w:hAnsi="Arial" w:cs="Arial"/>
        </w:rPr>
        <w:t xml:space="preserve">personal knowledge that all accounts for labour, </w:t>
      </w:r>
      <w:r w:rsidR="00D064CA">
        <w:rPr>
          <w:rFonts w:ascii="Arial" w:hAnsi="Arial" w:cs="Arial"/>
        </w:rPr>
        <w:t>material, subcontracts,</w:t>
      </w:r>
      <w:r w:rsidRPr="00F26633">
        <w:rPr>
          <w:rFonts w:ascii="Arial" w:hAnsi="Arial" w:cs="Arial"/>
        </w:rPr>
        <w:t xml:space="preserve"> and disbursements incurred directly by the </w:t>
      </w:r>
      <w:r>
        <w:rPr>
          <w:rFonts w:ascii="Arial" w:hAnsi="Arial" w:cs="Arial"/>
        </w:rPr>
        <w:t>Licensed Technologist OAA</w:t>
      </w:r>
      <w:r w:rsidRPr="00F26633">
        <w:rPr>
          <w:rFonts w:ascii="Arial" w:hAnsi="Arial" w:cs="Arial"/>
        </w:rPr>
        <w:t xml:space="preserve"> in the provision of services required by the </w:t>
      </w:r>
      <w:r>
        <w:rPr>
          <w:rFonts w:ascii="Arial" w:hAnsi="Arial" w:cs="Arial"/>
        </w:rPr>
        <w:t>c</w:t>
      </w:r>
      <w:r w:rsidRPr="00F26633">
        <w:rPr>
          <w:rFonts w:ascii="Arial" w:hAnsi="Arial" w:cs="Arial"/>
        </w:rPr>
        <w:t>ontract</w:t>
      </w:r>
      <w:r w:rsidR="009057F6">
        <w:rPr>
          <w:rFonts w:ascii="Arial" w:hAnsi="Arial" w:cs="Arial"/>
        </w:rPr>
        <w:t xml:space="preserve"> identified above</w:t>
      </w:r>
      <w:r w:rsidRPr="00F26633">
        <w:rPr>
          <w:rFonts w:ascii="Arial" w:hAnsi="Arial" w:cs="Arial"/>
        </w:rPr>
        <w:t xml:space="preserve"> have been paid in full as required </w:t>
      </w:r>
      <w:r w:rsidRPr="009C5937">
        <w:rPr>
          <w:rFonts w:ascii="Arial" w:hAnsi="Arial" w:cs="Arial"/>
        </w:rPr>
        <w:t xml:space="preserve">under the </w:t>
      </w:r>
      <w:r w:rsidRPr="009C5937">
        <w:rPr>
          <w:rFonts w:ascii="Arial" w:hAnsi="Arial" w:cs="Arial"/>
          <w:i/>
        </w:rPr>
        <w:t>Construction Act</w:t>
      </w:r>
      <w:r w:rsidRPr="009C5937">
        <w:rPr>
          <w:rFonts w:ascii="Arial" w:hAnsi="Arial" w:cs="Arial"/>
        </w:rPr>
        <w:t>, u</w:t>
      </w:r>
      <w:r w:rsidRPr="00F26633">
        <w:rPr>
          <w:rFonts w:ascii="Arial" w:hAnsi="Arial" w:cs="Arial"/>
        </w:rPr>
        <w:t>p to and including the latest payment received as noted above, except</w:t>
      </w:r>
      <w:r w:rsidR="009057F6">
        <w:rPr>
          <w:rFonts w:ascii="Arial" w:hAnsi="Arial" w:cs="Arial"/>
        </w:rPr>
        <w:t xml:space="preserve"> for</w:t>
      </w:r>
      <w:r w:rsidRPr="00F26633">
        <w:rPr>
          <w:rFonts w:ascii="Arial" w:hAnsi="Arial" w:cs="Arial"/>
        </w:rPr>
        <w:t>:</w:t>
      </w:r>
    </w:p>
    <w:p w14:paraId="168E540B" w14:textId="113A1757" w:rsidR="00C968C5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1)</w:t>
      </w:r>
      <w:r w:rsidRPr="00F26633">
        <w:rPr>
          <w:rFonts w:ascii="Arial" w:hAnsi="Arial" w:cs="Arial"/>
        </w:rPr>
        <w:tab/>
        <w:t>holdback monies properly retained,</w:t>
      </w:r>
    </w:p>
    <w:p w14:paraId="6D3AF6B8" w14:textId="443ADC5D" w:rsidR="00C968C5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  <w:tab w:val="left" w:pos="550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2)</w:t>
      </w:r>
      <w:r w:rsidRPr="00F26633">
        <w:rPr>
          <w:rFonts w:ascii="Arial" w:hAnsi="Arial" w:cs="Arial"/>
        </w:rPr>
        <w:tab/>
        <w:t>payments deferred by agreement,</w:t>
      </w:r>
      <w:r w:rsidR="009057F6">
        <w:rPr>
          <w:rFonts w:ascii="Arial" w:hAnsi="Arial" w:cs="Arial"/>
        </w:rPr>
        <w:t xml:space="preserve"> or</w:t>
      </w:r>
    </w:p>
    <w:p w14:paraId="53872B1B" w14:textId="434BB6BF" w:rsidR="00C968C5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 xml:space="preserve">3) </w:t>
      </w:r>
      <w:r w:rsidRPr="00F26633">
        <w:rPr>
          <w:rFonts w:ascii="Arial" w:hAnsi="Arial" w:cs="Arial"/>
        </w:rPr>
        <w:tab/>
        <w:t>amounts withheld by reason of legitimate dispute</w:t>
      </w:r>
      <w:r w:rsidR="009057F6">
        <w:rPr>
          <w:rFonts w:ascii="Arial" w:hAnsi="Arial" w:cs="Arial"/>
        </w:rPr>
        <w:t xml:space="preserve"> which has been identified to the party or parties from whom payment has been withheld</w:t>
      </w:r>
      <w:r w:rsidRPr="00F26633">
        <w:rPr>
          <w:rFonts w:ascii="Arial" w:hAnsi="Arial" w:cs="Arial"/>
        </w:rPr>
        <w:t>.</w:t>
      </w:r>
    </w:p>
    <w:p w14:paraId="038D8B2C" w14:textId="77777777" w:rsidR="00C968C5" w:rsidRPr="00F26633" w:rsidRDefault="00B55C62" w:rsidP="00C968C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6820BAB9" w14:textId="77777777" w:rsidR="00C968C5" w:rsidRPr="009057F6" w:rsidRDefault="00B55C62" w:rsidP="00C968C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59" w:lineRule="auto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Signature</w:t>
      </w:r>
      <w:r w:rsidRPr="009057F6">
        <w:rPr>
          <w:rFonts w:ascii="Arial" w:hAnsi="Arial" w:cs="Arial"/>
          <w:sz w:val="20"/>
          <w:szCs w:val="20"/>
        </w:rPr>
        <w:tab/>
        <w:t>Date</w:t>
      </w:r>
    </w:p>
    <w:p w14:paraId="4AA83DB2" w14:textId="77777777" w:rsidR="00C968C5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24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3353C47C" w14:textId="77777777" w:rsidR="00C968C5" w:rsidRPr="009057F6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60" w:line="259" w:lineRule="auto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Printed Name</w:t>
      </w:r>
      <w:r w:rsidRPr="009057F6">
        <w:rPr>
          <w:rFonts w:ascii="Arial" w:hAnsi="Arial" w:cs="Arial"/>
          <w:sz w:val="20"/>
          <w:szCs w:val="20"/>
        </w:rPr>
        <w:tab/>
        <w:t>Position/Title</w:t>
      </w:r>
    </w:p>
    <w:p w14:paraId="2FA59553" w14:textId="77777777" w:rsidR="00C968C5" w:rsidRPr="009057F6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180" w:after="0" w:line="240" w:lineRule="auto"/>
        <w:ind w:right="14"/>
        <w:rPr>
          <w:rFonts w:ascii="Arial" w:hAnsi="Arial" w:cs="Arial"/>
          <w:b/>
          <w:sz w:val="20"/>
          <w:szCs w:val="20"/>
        </w:rPr>
      </w:pPr>
      <w:r w:rsidRPr="009057F6">
        <w:rPr>
          <w:rFonts w:ascii="Arial" w:hAnsi="Arial" w:cs="Arial"/>
          <w:b/>
          <w:sz w:val="20"/>
          <w:szCs w:val="20"/>
        </w:rPr>
        <w:t xml:space="preserve">Section 42 of Regulation 27 under the </w:t>
      </w:r>
      <w:r w:rsidRPr="009057F6">
        <w:rPr>
          <w:rFonts w:ascii="Arial" w:hAnsi="Arial" w:cs="Arial"/>
          <w:b/>
          <w:i/>
          <w:sz w:val="20"/>
          <w:szCs w:val="20"/>
        </w:rPr>
        <w:t xml:space="preserve">Architects Act </w:t>
      </w:r>
      <w:r w:rsidRPr="009057F6">
        <w:rPr>
          <w:rFonts w:ascii="Arial" w:hAnsi="Arial" w:cs="Arial"/>
          <w:b/>
          <w:sz w:val="20"/>
          <w:szCs w:val="20"/>
        </w:rPr>
        <w:t xml:space="preserve">R.R.O. 1990 states that </w:t>
      </w:r>
    </w:p>
    <w:p w14:paraId="7E5E678B" w14:textId="77777777" w:rsidR="00C968C5" w:rsidRPr="009057F6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42.</w:t>
      </w:r>
      <w:r w:rsidRPr="009057F6">
        <w:rPr>
          <w:rFonts w:ascii="Arial" w:hAnsi="Arial" w:cs="Arial"/>
          <w:sz w:val="20"/>
          <w:szCs w:val="20"/>
        </w:rPr>
        <w:tab/>
        <w:t xml:space="preserve">For the purpose of the Act, “professional misconduct” means, </w:t>
      </w:r>
    </w:p>
    <w:p w14:paraId="06B729E6" w14:textId="77777777" w:rsidR="00C968C5" w:rsidRPr="009057F6" w:rsidRDefault="00B55C62" w:rsidP="009057F6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 w:firstLine="720"/>
        <w:rPr>
          <w:rFonts w:ascii="Arial" w:hAnsi="Arial" w:cs="Arial"/>
          <w:sz w:val="20"/>
          <w:szCs w:val="20"/>
        </w:rPr>
      </w:pPr>
      <w:r w:rsidRPr="009057F6">
        <w:rPr>
          <w:rFonts w:ascii="Arial" w:hAnsi="Arial" w:cs="Arial"/>
          <w:sz w:val="20"/>
          <w:szCs w:val="20"/>
        </w:rPr>
        <w:t>15.</w:t>
      </w:r>
      <w:r w:rsidRPr="009057F6">
        <w:rPr>
          <w:rFonts w:ascii="Arial" w:hAnsi="Arial" w:cs="Arial"/>
          <w:sz w:val="20"/>
          <w:szCs w:val="20"/>
        </w:rPr>
        <w:tab/>
        <w:t>Signing or issuing a false or misleading certificate, report or other document.</w:t>
      </w:r>
    </w:p>
    <w:p w14:paraId="3BCF0D55" w14:textId="77777777" w:rsidR="00C968C5" w:rsidRPr="005029DC" w:rsidRDefault="00C968C5" w:rsidP="00C968C5">
      <w:pPr>
        <w:tabs>
          <w:tab w:val="left" w:pos="1822"/>
        </w:tabs>
        <w:rPr>
          <w:rFonts w:ascii="Arial" w:hAnsi="Arial" w:cs="Arial"/>
        </w:rPr>
      </w:pPr>
    </w:p>
    <w:p w14:paraId="760EC4FC" w14:textId="3C87453A" w:rsidR="005029DC" w:rsidRPr="00F26633" w:rsidRDefault="00B55C62" w:rsidP="005029DC">
      <w:pPr>
        <w:pageBreakBefore/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bCs/>
          <w:sz w:val="28"/>
          <w:szCs w:val="28"/>
        </w:rPr>
      </w:pPr>
      <w:r w:rsidRPr="00F26633">
        <w:rPr>
          <w:rFonts w:ascii="Arial" w:hAnsi="Arial" w:cs="Arial"/>
          <w:b/>
          <w:bCs/>
          <w:sz w:val="28"/>
          <w:szCs w:val="28"/>
        </w:rPr>
        <w:lastRenderedPageBreak/>
        <w:t>OAA Standard Certificate of</w:t>
      </w:r>
    </w:p>
    <w:p w14:paraId="2FA7EF35" w14:textId="35EEA520" w:rsidR="005029DC" w:rsidRPr="00F26633" w:rsidRDefault="00B55C62" w:rsidP="00C968C5">
      <w:pPr>
        <w:autoSpaceDE w:val="0"/>
        <w:autoSpaceDN w:val="0"/>
        <w:adjustRightInd w:val="0"/>
        <w:spacing w:after="180" w:line="259" w:lineRule="auto"/>
        <w:rPr>
          <w:rFonts w:ascii="Arial" w:hAnsi="Arial" w:cs="Arial"/>
          <w:b/>
          <w:bCs/>
          <w:sz w:val="36"/>
          <w:szCs w:val="36"/>
        </w:rPr>
      </w:pPr>
      <w:r w:rsidRPr="00F26633">
        <w:rPr>
          <w:rFonts w:ascii="Arial" w:hAnsi="Arial" w:cs="Arial"/>
          <w:b/>
          <w:bCs/>
          <w:sz w:val="36"/>
          <w:szCs w:val="36"/>
        </w:rPr>
        <w:t xml:space="preserve">Payment Distribution by </w:t>
      </w:r>
      <w:r w:rsidR="00C968C5">
        <w:rPr>
          <w:rFonts w:ascii="Arial" w:hAnsi="Arial" w:cs="Arial"/>
          <w:b/>
          <w:bCs/>
          <w:sz w:val="36"/>
          <w:szCs w:val="36"/>
        </w:rPr>
        <w:t>a Subconsultant</w:t>
      </w:r>
    </w:p>
    <w:p w14:paraId="5890A13D" w14:textId="70376201" w:rsidR="005029DC" w:rsidRPr="00F26633" w:rsidRDefault="00B55C62" w:rsidP="00C968C5">
      <w:pPr>
        <w:autoSpaceDE w:val="0"/>
        <w:autoSpaceDN w:val="0"/>
        <w:adjustRightInd w:val="0"/>
        <w:spacing w:before="18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 xml:space="preserve">Identification of </w:t>
      </w:r>
      <w:r w:rsidR="00C968C5">
        <w:rPr>
          <w:rFonts w:ascii="Arial" w:hAnsi="Arial" w:cs="Arial"/>
          <w:b/>
          <w:bCs/>
        </w:rPr>
        <w:t>Subc</w:t>
      </w:r>
      <w:r w:rsidRPr="00F26633">
        <w:rPr>
          <w:rFonts w:ascii="Arial" w:hAnsi="Arial" w:cs="Arial"/>
          <w:b/>
          <w:bCs/>
        </w:rPr>
        <w:t>ontract</w:t>
      </w:r>
    </w:p>
    <w:p w14:paraId="3F868AF6" w14:textId="77777777" w:rsidR="005029DC" w:rsidRDefault="00B55C62" w:rsidP="005029DC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12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Client: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78DC521" w14:textId="77777777" w:rsidR="005029DC" w:rsidRPr="00F26633" w:rsidRDefault="00B55C62" w:rsidP="005029DC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righ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Ref.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04D03A97" w14:textId="60577D2F" w:rsidR="005029DC" w:rsidRPr="00F26633" w:rsidRDefault="00B55C62" w:rsidP="005029DC">
      <w:pPr>
        <w:pBdr>
          <w:top w:val="single" w:sz="8" w:space="18" w:color="auto"/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Subconsultant</w:t>
      </w:r>
      <w:r w:rsidRPr="00F26633">
        <w:rPr>
          <w:rFonts w:ascii="Arial" w:hAnsi="Arial" w:cs="Arial"/>
        </w:rPr>
        <w:t>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43645DCA" w14:textId="77777777" w:rsidR="005029DC" w:rsidRPr="00F26633" w:rsidRDefault="00B55C62" w:rsidP="005029DC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5670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</w:t>
      </w:r>
      <w:r>
        <w:rPr>
          <w:rFonts w:ascii="Arial" w:hAnsi="Arial" w:cs="Arial"/>
        </w:rPr>
        <w:t>ect</w:t>
      </w:r>
      <w:r w:rsidRPr="00F26633">
        <w:rPr>
          <w:rFonts w:ascii="Arial" w:hAnsi="Arial" w:cs="Arial"/>
        </w:rPr>
        <w:t xml:space="preserve"> No.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C6EEB4A" w14:textId="77777777" w:rsidR="005029DC" w:rsidRPr="00F26633" w:rsidRDefault="00B55C62" w:rsidP="005029DC">
      <w:pPr>
        <w:pBdr>
          <w:left w:val="single" w:sz="8" w:space="4" w:color="auto"/>
          <w:right w:val="single" w:sz="8" w:space="4" w:color="auto"/>
        </w:pBdr>
        <w:tabs>
          <w:tab w:val="left" w:pos="1710"/>
          <w:tab w:val="left" w:pos="1843"/>
          <w:tab w:val="left" w:pos="9639"/>
        </w:tabs>
        <w:spacing w:before="360" w:after="12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>Project Name: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5881A870" w14:textId="3B5D1A3A" w:rsidR="009107A1" w:rsidRDefault="009107A1" w:rsidP="009107A1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360" w:after="12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Subc</w:t>
      </w:r>
      <w:r w:rsidRPr="00F26633">
        <w:rPr>
          <w:rFonts w:ascii="Arial" w:hAnsi="Arial" w:cs="Arial"/>
        </w:rPr>
        <w:t>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>
        <w:rPr>
          <w:rFonts w:ascii="Arial" w:hAnsi="Arial" w:cs="Arial"/>
          <w:color w:val="FF0000"/>
          <w:u w:val="single"/>
        </w:rPr>
        <w:t>e.g. OAA 9</w:t>
      </w:r>
      <w:r w:rsidRPr="00296A2C">
        <w:rPr>
          <w:rFonts w:ascii="Arial" w:hAnsi="Arial" w:cs="Arial"/>
          <w:color w:val="FF0000"/>
          <w:u w:val="single"/>
        </w:rPr>
        <w:t>00-2021 A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328EC38" w14:textId="462CFA2F" w:rsidR="005029DC" w:rsidRDefault="00B55C62" w:rsidP="005029DC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6237"/>
          <w:tab w:val="left" w:pos="6379"/>
          <w:tab w:val="left" w:pos="9639"/>
        </w:tabs>
        <w:spacing w:before="36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 xml:space="preserve">The last invoice for which </w:t>
      </w:r>
      <w:r>
        <w:rPr>
          <w:rFonts w:ascii="Arial" w:hAnsi="Arial" w:cs="Arial"/>
        </w:rPr>
        <w:t>payment has been</w:t>
      </w:r>
      <w:r w:rsidRPr="00F26633">
        <w:rPr>
          <w:rFonts w:ascii="Arial" w:hAnsi="Arial" w:cs="Arial"/>
        </w:rPr>
        <w:t xml:space="preserve"> received is dated:</w:t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03FB04E7" w14:textId="0C811CC6" w:rsidR="005029DC" w:rsidRPr="00F26633" w:rsidRDefault="00B55C62" w:rsidP="00C968C5">
      <w:pPr>
        <w:autoSpaceDE w:val="0"/>
        <w:autoSpaceDN w:val="0"/>
        <w:adjustRightInd w:val="0"/>
        <w:spacing w:before="300" w:after="120" w:line="259" w:lineRule="auto"/>
        <w:rPr>
          <w:rFonts w:ascii="Arial" w:hAnsi="Arial" w:cs="Arial"/>
          <w:b/>
          <w:bCs/>
        </w:rPr>
      </w:pPr>
      <w:r w:rsidRPr="00F26633">
        <w:rPr>
          <w:rFonts w:ascii="Arial" w:hAnsi="Arial" w:cs="Arial"/>
          <w:b/>
          <w:bCs/>
        </w:rPr>
        <w:t xml:space="preserve">Certification by </w:t>
      </w:r>
      <w:r w:rsidR="00C968C5">
        <w:rPr>
          <w:rFonts w:ascii="Arial" w:hAnsi="Arial" w:cs="Arial"/>
          <w:b/>
          <w:bCs/>
        </w:rPr>
        <w:t>Subconsultant</w:t>
      </w:r>
    </w:p>
    <w:p w14:paraId="01E1E79A" w14:textId="3DA1B785" w:rsidR="00B55C62" w:rsidRPr="00F26633" w:rsidRDefault="00B55C62" w:rsidP="00B55C6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60" w:line="259" w:lineRule="auto"/>
        <w:rPr>
          <w:rFonts w:ascii="Arial" w:hAnsi="Arial" w:cs="Arial"/>
        </w:rPr>
      </w:pPr>
      <w:r w:rsidRPr="00F26633">
        <w:rPr>
          <w:rFonts w:ascii="Arial" w:hAnsi="Arial" w:cs="Arial"/>
        </w:rPr>
        <w:t xml:space="preserve">I certify </w:t>
      </w:r>
      <w:r>
        <w:rPr>
          <w:rFonts w:ascii="Arial" w:hAnsi="Arial" w:cs="Arial"/>
        </w:rPr>
        <w:t>that I am an authorized signing officer, partner or sole proprietor of the Subcon</w:t>
      </w:r>
      <w:r w:rsidR="009107A1">
        <w:rPr>
          <w:rFonts w:ascii="Arial" w:hAnsi="Arial" w:cs="Arial"/>
        </w:rPr>
        <w:t>sultant</w:t>
      </w:r>
      <w:r>
        <w:rPr>
          <w:rFonts w:ascii="Arial" w:hAnsi="Arial" w:cs="Arial"/>
        </w:rPr>
        <w:t xml:space="preserve"> named above. As</w:t>
      </w:r>
      <w:r w:rsidRPr="00F26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such, I have authority to sign on behalf of the Subcon</w:t>
      </w:r>
      <w:r w:rsidR="009107A1">
        <w:rPr>
          <w:rFonts w:ascii="Arial" w:hAnsi="Arial" w:cs="Arial"/>
        </w:rPr>
        <w:t>sultant</w:t>
      </w:r>
      <w:r>
        <w:rPr>
          <w:rFonts w:ascii="Arial" w:hAnsi="Arial" w:cs="Arial"/>
        </w:rPr>
        <w:t>, and</w:t>
      </w:r>
      <w:r w:rsidRPr="00F26633">
        <w:rPr>
          <w:rFonts w:ascii="Arial" w:hAnsi="Arial" w:cs="Arial"/>
        </w:rPr>
        <w:t xml:space="preserve"> have personal knowledge that all accounts for labour, </w:t>
      </w:r>
      <w:r>
        <w:rPr>
          <w:rFonts w:ascii="Arial" w:hAnsi="Arial" w:cs="Arial"/>
        </w:rPr>
        <w:t>materials, subcontracts,</w:t>
      </w:r>
      <w:r w:rsidRPr="00F26633">
        <w:rPr>
          <w:rFonts w:ascii="Arial" w:hAnsi="Arial" w:cs="Arial"/>
        </w:rPr>
        <w:t xml:space="preserve"> and disbursements incurred directly by the </w:t>
      </w:r>
      <w:r>
        <w:rPr>
          <w:rFonts w:ascii="Arial" w:hAnsi="Arial" w:cs="Arial"/>
        </w:rPr>
        <w:t>Subcon</w:t>
      </w:r>
      <w:r w:rsidR="009107A1">
        <w:rPr>
          <w:rFonts w:ascii="Arial" w:hAnsi="Arial" w:cs="Arial"/>
        </w:rPr>
        <w:t>sultant</w:t>
      </w:r>
      <w:r w:rsidRPr="00F26633">
        <w:rPr>
          <w:rFonts w:ascii="Arial" w:hAnsi="Arial" w:cs="Arial"/>
        </w:rPr>
        <w:t xml:space="preserve"> in the provision of services required by the </w:t>
      </w:r>
      <w:r>
        <w:rPr>
          <w:rFonts w:ascii="Arial" w:hAnsi="Arial" w:cs="Arial"/>
        </w:rPr>
        <w:t>subc</w:t>
      </w:r>
      <w:r w:rsidRPr="00F26633">
        <w:rPr>
          <w:rFonts w:ascii="Arial" w:hAnsi="Arial" w:cs="Arial"/>
        </w:rPr>
        <w:t xml:space="preserve">ontract </w:t>
      </w:r>
      <w:r>
        <w:rPr>
          <w:rFonts w:ascii="Arial" w:hAnsi="Arial" w:cs="Arial"/>
        </w:rPr>
        <w:t xml:space="preserve">identified above </w:t>
      </w:r>
      <w:r w:rsidRPr="00F26633">
        <w:rPr>
          <w:rFonts w:ascii="Arial" w:hAnsi="Arial" w:cs="Arial"/>
        </w:rPr>
        <w:t xml:space="preserve">have been paid in full as required </w:t>
      </w:r>
      <w:r w:rsidRPr="009C5937">
        <w:rPr>
          <w:rFonts w:ascii="Arial" w:hAnsi="Arial" w:cs="Arial"/>
        </w:rPr>
        <w:t xml:space="preserve">under the </w:t>
      </w:r>
      <w:r w:rsidRPr="009C5937">
        <w:rPr>
          <w:rFonts w:ascii="Arial" w:hAnsi="Arial" w:cs="Arial"/>
          <w:i/>
        </w:rPr>
        <w:t>Construction Act</w:t>
      </w:r>
      <w:r w:rsidRPr="009C5937">
        <w:rPr>
          <w:rFonts w:ascii="Arial" w:hAnsi="Arial" w:cs="Arial"/>
        </w:rPr>
        <w:t>, u</w:t>
      </w:r>
      <w:r w:rsidRPr="00F26633">
        <w:rPr>
          <w:rFonts w:ascii="Arial" w:hAnsi="Arial" w:cs="Arial"/>
        </w:rPr>
        <w:t>p to and including the latest payment received as noted above, except</w:t>
      </w:r>
      <w:r>
        <w:rPr>
          <w:rFonts w:ascii="Arial" w:hAnsi="Arial" w:cs="Arial"/>
        </w:rPr>
        <w:t xml:space="preserve"> for</w:t>
      </w:r>
      <w:r w:rsidRPr="00F266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27EB93D" w14:textId="77777777" w:rsidR="00B55C62" w:rsidRPr="00F26633" w:rsidRDefault="00B55C62" w:rsidP="00B55C6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before="60"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1)</w:t>
      </w:r>
      <w:r w:rsidRPr="00F26633">
        <w:rPr>
          <w:rFonts w:ascii="Arial" w:hAnsi="Arial" w:cs="Arial"/>
        </w:rPr>
        <w:tab/>
        <w:t>holdback monies properly retained,</w:t>
      </w:r>
    </w:p>
    <w:p w14:paraId="62953F23" w14:textId="77777777" w:rsidR="00B55C62" w:rsidRPr="00F26633" w:rsidRDefault="00B55C62" w:rsidP="00B55C6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>2)</w:t>
      </w:r>
      <w:r w:rsidRPr="00F26633">
        <w:rPr>
          <w:rFonts w:ascii="Arial" w:hAnsi="Arial" w:cs="Arial"/>
        </w:rPr>
        <w:tab/>
        <w:t>payments deferred by agreement,</w:t>
      </w:r>
      <w:r>
        <w:rPr>
          <w:rFonts w:ascii="Arial" w:hAnsi="Arial" w:cs="Arial"/>
        </w:rPr>
        <w:t xml:space="preserve"> or</w:t>
      </w:r>
    </w:p>
    <w:p w14:paraId="12A41ABA" w14:textId="77777777" w:rsidR="00B55C62" w:rsidRPr="00F26633" w:rsidRDefault="00B55C62" w:rsidP="00B55C6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42"/>
        </w:tabs>
        <w:autoSpaceDE w:val="0"/>
        <w:autoSpaceDN w:val="0"/>
        <w:adjustRightInd w:val="0"/>
        <w:spacing w:after="6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633">
        <w:rPr>
          <w:rFonts w:ascii="Arial" w:hAnsi="Arial" w:cs="Arial"/>
        </w:rPr>
        <w:t xml:space="preserve">3) </w:t>
      </w:r>
      <w:r w:rsidRPr="00F26633">
        <w:rPr>
          <w:rFonts w:ascii="Arial" w:hAnsi="Arial" w:cs="Arial"/>
        </w:rPr>
        <w:tab/>
        <w:t>amounts withheld by reason of legitimate dispute</w:t>
      </w:r>
      <w:r>
        <w:rPr>
          <w:rFonts w:ascii="Arial" w:hAnsi="Arial" w:cs="Arial"/>
        </w:rPr>
        <w:t xml:space="preserve"> </w:t>
      </w:r>
      <w:r w:rsidRPr="00564AD9">
        <w:rPr>
          <w:rFonts w:ascii="Arial" w:hAnsi="Arial" w:cs="Arial"/>
        </w:rPr>
        <w:t>which has been identified to the party or parties from whom payment has been withheld</w:t>
      </w:r>
      <w:r>
        <w:rPr>
          <w:rFonts w:ascii="Arial" w:hAnsi="Arial" w:cs="Arial"/>
        </w:rPr>
        <w:t>.</w:t>
      </w:r>
    </w:p>
    <w:p w14:paraId="28B0ECA1" w14:textId="77777777" w:rsidR="005029DC" w:rsidRPr="00F26633" w:rsidRDefault="00B55C62" w:rsidP="00C968C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2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6729CC7" w14:textId="77777777" w:rsidR="005029DC" w:rsidRPr="00B55C62" w:rsidRDefault="00B55C62" w:rsidP="005029DC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59" w:lineRule="auto"/>
        <w:rPr>
          <w:rFonts w:ascii="Arial" w:hAnsi="Arial" w:cs="Arial"/>
          <w:sz w:val="20"/>
          <w:szCs w:val="20"/>
        </w:rPr>
      </w:pPr>
      <w:r w:rsidRPr="00B55C62">
        <w:rPr>
          <w:rFonts w:ascii="Arial" w:hAnsi="Arial" w:cs="Arial"/>
          <w:sz w:val="20"/>
          <w:szCs w:val="20"/>
        </w:rPr>
        <w:t>Signature</w:t>
      </w:r>
      <w:r w:rsidRPr="00B55C62">
        <w:rPr>
          <w:rFonts w:ascii="Arial" w:hAnsi="Arial" w:cs="Arial"/>
          <w:sz w:val="20"/>
          <w:szCs w:val="20"/>
        </w:rPr>
        <w:tab/>
        <w:t>Date</w:t>
      </w:r>
    </w:p>
    <w:p w14:paraId="15F5524A" w14:textId="77777777" w:rsidR="005029DC" w:rsidRPr="00F26633" w:rsidRDefault="00B55C62" w:rsidP="009057F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00" w:after="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</w:rPr>
        <w:tab/>
      </w:r>
      <w:r w:rsidRPr="00F26633"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F62AC1B" w14:textId="77777777" w:rsidR="005029DC" w:rsidRPr="00B55C62" w:rsidRDefault="00B55C62" w:rsidP="00B55C6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60" w:line="259" w:lineRule="auto"/>
        <w:rPr>
          <w:rFonts w:ascii="Arial" w:hAnsi="Arial" w:cs="Arial"/>
          <w:sz w:val="20"/>
          <w:szCs w:val="20"/>
        </w:rPr>
      </w:pPr>
      <w:r w:rsidRPr="00B55C62">
        <w:rPr>
          <w:rFonts w:ascii="Arial" w:hAnsi="Arial" w:cs="Arial"/>
          <w:sz w:val="20"/>
          <w:szCs w:val="20"/>
        </w:rPr>
        <w:t>Printed Name</w:t>
      </w:r>
      <w:r w:rsidRPr="00B55C62">
        <w:rPr>
          <w:rFonts w:ascii="Arial" w:hAnsi="Arial" w:cs="Arial"/>
          <w:sz w:val="20"/>
          <w:szCs w:val="20"/>
        </w:rPr>
        <w:tab/>
        <w:t>Position/Title</w:t>
      </w:r>
    </w:p>
    <w:p w14:paraId="0771961A" w14:textId="68F46AAE" w:rsidR="005029DC" w:rsidRPr="00B55C62" w:rsidRDefault="00B55C62" w:rsidP="00B55C62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180" w:after="0" w:line="240" w:lineRule="auto"/>
        <w:ind w:right="14"/>
        <w:rPr>
          <w:rFonts w:ascii="Arial" w:hAnsi="Arial" w:cs="Arial"/>
          <w:b/>
          <w:sz w:val="20"/>
          <w:szCs w:val="20"/>
        </w:rPr>
      </w:pPr>
      <w:r w:rsidRPr="00B55C62">
        <w:rPr>
          <w:rFonts w:ascii="Arial" w:hAnsi="Arial" w:cs="Arial"/>
          <w:sz w:val="20"/>
          <w:szCs w:val="20"/>
        </w:rPr>
        <w:t>For OAA Licensees:</w:t>
      </w:r>
      <w:r w:rsidRPr="00B55C62">
        <w:rPr>
          <w:rFonts w:ascii="Arial" w:hAnsi="Arial" w:cs="Arial"/>
          <w:b/>
          <w:sz w:val="20"/>
          <w:szCs w:val="20"/>
        </w:rPr>
        <w:t xml:space="preserve"> </w:t>
      </w:r>
      <w:r w:rsidR="000C35AD" w:rsidRPr="00B55C62">
        <w:rPr>
          <w:rFonts w:ascii="Arial" w:hAnsi="Arial" w:cs="Arial"/>
          <w:b/>
          <w:sz w:val="20"/>
          <w:szCs w:val="20"/>
        </w:rPr>
        <w:br/>
      </w:r>
      <w:r w:rsidRPr="00B55C62">
        <w:rPr>
          <w:rFonts w:ascii="Arial" w:hAnsi="Arial" w:cs="Arial"/>
          <w:b/>
          <w:sz w:val="20"/>
          <w:szCs w:val="20"/>
        </w:rPr>
        <w:t xml:space="preserve">Section 42 of Regulation 27 under the </w:t>
      </w:r>
      <w:r w:rsidRPr="00B55C62">
        <w:rPr>
          <w:rFonts w:ascii="Arial" w:hAnsi="Arial" w:cs="Arial"/>
          <w:b/>
          <w:i/>
          <w:sz w:val="20"/>
          <w:szCs w:val="20"/>
        </w:rPr>
        <w:t xml:space="preserve">Architects Act </w:t>
      </w:r>
      <w:r w:rsidRPr="00B55C62">
        <w:rPr>
          <w:rFonts w:ascii="Arial" w:hAnsi="Arial" w:cs="Arial"/>
          <w:b/>
          <w:sz w:val="20"/>
          <w:szCs w:val="20"/>
        </w:rPr>
        <w:t xml:space="preserve">R.R.O. 1990 states that </w:t>
      </w:r>
    </w:p>
    <w:p w14:paraId="2B981486" w14:textId="77777777" w:rsidR="005029DC" w:rsidRPr="00B55C62" w:rsidRDefault="00B55C62" w:rsidP="00B55C62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/>
        <w:rPr>
          <w:rFonts w:ascii="Arial" w:hAnsi="Arial" w:cs="Arial"/>
          <w:sz w:val="20"/>
          <w:szCs w:val="20"/>
        </w:rPr>
      </w:pPr>
      <w:r w:rsidRPr="00B55C62">
        <w:rPr>
          <w:rFonts w:ascii="Arial" w:hAnsi="Arial" w:cs="Arial"/>
          <w:sz w:val="20"/>
          <w:szCs w:val="20"/>
        </w:rPr>
        <w:t>42.</w:t>
      </w:r>
      <w:r w:rsidRPr="00B55C62">
        <w:rPr>
          <w:rFonts w:ascii="Arial" w:hAnsi="Arial" w:cs="Arial"/>
          <w:sz w:val="20"/>
          <w:szCs w:val="20"/>
        </w:rPr>
        <w:tab/>
        <w:t xml:space="preserve">For the purpose of the Act, “professional misconduct” means, </w:t>
      </w:r>
    </w:p>
    <w:p w14:paraId="0458318C" w14:textId="77777777" w:rsidR="005029DC" w:rsidRPr="00B55C62" w:rsidRDefault="00B55C62" w:rsidP="00B55C62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4" w:color="auto"/>
        </w:pBdr>
        <w:spacing w:before="60" w:after="0" w:line="240" w:lineRule="auto"/>
        <w:ind w:right="14" w:firstLine="720"/>
        <w:rPr>
          <w:rFonts w:ascii="Arial" w:hAnsi="Arial" w:cs="Arial"/>
          <w:sz w:val="20"/>
          <w:szCs w:val="20"/>
        </w:rPr>
      </w:pPr>
      <w:r w:rsidRPr="00B55C62">
        <w:rPr>
          <w:rFonts w:ascii="Arial" w:hAnsi="Arial" w:cs="Arial"/>
          <w:sz w:val="20"/>
          <w:szCs w:val="20"/>
        </w:rPr>
        <w:t>15.</w:t>
      </w:r>
      <w:r w:rsidRPr="00B55C62">
        <w:rPr>
          <w:rFonts w:ascii="Arial" w:hAnsi="Arial" w:cs="Arial"/>
          <w:sz w:val="20"/>
          <w:szCs w:val="20"/>
        </w:rPr>
        <w:tab/>
        <w:t>Signing or issuing a false or misleading certificate, report or other document.</w:t>
      </w:r>
    </w:p>
    <w:p w14:paraId="0D22E9A5" w14:textId="0F6A24B4" w:rsidR="00C96154" w:rsidRPr="005029DC" w:rsidRDefault="00C96154" w:rsidP="005029DC">
      <w:pPr>
        <w:tabs>
          <w:tab w:val="left" w:pos="1822"/>
        </w:tabs>
        <w:rPr>
          <w:rFonts w:ascii="Arial" w:hAnsi="Arial" w:cs="Arial"/>
        </w:rPr>
      </w:pPr>
    </w:p>
    <w:sectPr w:rsidR="00C96154" w:rsidRPr="005029DC" w:rsidSect="004B5AC7">
      <w:footerReference w:type="default" r:id="rId7"/>
      <w:pgSz w:w="12240" w:h="15840"/>
      <w:pgMar w:top="851" w:right="1134" w:bottom="1134" w:left="1134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2455E" w14:textId="77777777" w:rsidR="003033A5" w:rsidRDefault="003033A5">
      <w:pPr>
        <w:spacing w:after="0" w:line="240" w:lineRule="auto"/>
      </w:pPr>
      <w:r>
        <w:separator/>
      </w:r>
    </w:p>
  </w:endnote>
  <w:endnote w:type="continuationSeparator" w:id="0">
    <w:p w14:paraId="3BCCEF6D" w14:textId="77777777" w:rsidR="003033A5" w:rsidRDefault="0030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7E22" w14:textId="224F9CF6" w:rsidR="00260FC6" w:rsidRDefault="00B55C62" w:rsidP="00C96154">
    <w:pPr>
      <w:pStyle w:val="Footer"/>
      <w:tabs>
        <w:tab w:val="clear" w:pos="9360"/>
        <w:tab w:val="right" w:pos="9923"/>
      </w:tabs>
      <w:spacing w:before="120"/>
      <w:jc w:val="right"/>
      <w:rPr>
        <w:sz w:val="18"/>
        <w:szCs w:val="18"/>
      </w:rPr>
    </w:pPr>
    <w:r w:rsidRPr="00F65420">
      <w:rPr>
        <w:rFonts w:ascii="Arial" w:hAnsi="Arial" w:cs="Arial"/>
        <w:noProof/>
        <w:sz w:val="20"/>
        <w:lang w:eastAsia="en-CA"/>
      </w:rPr>
      <w:drawing>
        <wp:anchor distT="91440" distB="91440" distL="114300" distR="114300" simplePos="0" relativeHeight="251658240" behindDoc="1" locked="0" layoutInCell="0" allowOverlap="0">
          <wp:simplePos x="0" y="0"/>
          <wp:positionH relativeFrom="margin">
            <wp:posOffset>0</wp:posOffset>
          </wp:positionH>
          <wp:positionV relativeFrom="bottomMargin">
            <wp:posOffset>-325582</wp:posOffset>
          </wp:positionV>
          <wp:extent cx="2037600" cy="504000"/>
          <wp:effectExtent l="0" t="0" r="1270" b="0"/>
          <wp:wrapTight wrapText="right">
            <wp:wrapPolygon edited="0">
              <wp:start x="0" y="0"/>
              <wp:lineTo x="0" y="20429"/>
              <wp:lineTo x="21411" y="20429"/>
              <wp:lineTo x="214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56648" name="Picture 1" descr="OAA_co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S</w:t>
    </w:r>
    <w:r w:rsidR="00F806B7" w:rsidRPr="000345D7">
      <w:rPr>
        <w:sz w:val="18"/>
        <w:szCs w:val="18"/>
      </w:rPr>
      <w:t>tandard Form</w:t>
    </w:r>
    <w:r w:rsidR="000345D7">
      <w:rPr>
        <w:sz w:val="18"/>
        <w:szCs w:val="18"/>
      </w:rPr>
      <w:t xml:space="preserve"> </w:t>
    </w:r>
    <w:r w:rsidR="00F26633">
      <w:rPr>
        <w:sz w:val="18"/>
        <w:szCs w:val="18"/>
      </w:rPr>
      <w:t>–</w:t>
    </w:r>
    <w:r w:rsidR="00F806B7" w:rsidRPr="000345D7">
      <w:rPr>
        <w:sz w:val="18"/>
        <w:szCs w:val="18"/>
      </w:rPr>
      <w:t xml:space="preserve"> </w:t>
    </w:r>
    <w:r w:rsidR="00CE44D1">
      <w:rPr>
        <w:sz w:val="18"/>
        <w:szCs w:val="18"/>
      </w:rPr>
      <w:t xml:space="preserve">September </w:t>
    </w:r>
    <w:r w:rsidR="00F26633">
      <w:rPr>
        <w:sz w:val="18"/>
        <w:szCs w:val="18"/>
      </w:rPr>
      <w:t>202</w:t>
    </w:r>
    <w:r w:rsidR="00007275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3CF2" w14:textId="77777777" w:rsidR="003033A5" w:rsidRDefault="003033A5">
      <w:pPr>
        <w:spacing w:after="0" w:line="240" w:lineRule="auto"/>
      </w:pPr>
      <w:r>
        <w:separator/>
      </w:r>
    </w:p>
  </w:footnote>
  <w:footnote w:type="continuationSeparator" w:id="0">
    <w:p w14:paraId="1D7D6619" w14:textId="77777777" w:rsidR="003033A5" w:rsidRDefault="0030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7"/>
    <w:rsid w:val="00007275"/>
    <w:rsid w:val="000345D7"/>
    <w:rsid w:val="000C35AD"/>
    <w:rsid w:val="000E2044"/>
    <w:rsid w:val="000E28D9"/>
    <w:rsid w:val="0011747F"/>
    <w:rsid w:val="00130DEB"/>
    <w:rsid w:val="0013609D"/>
    <w:rsid w:val="00147837"/>
    <w:rsid w:val="00180362"/>
    <w:rsid w:val="00191764"/>
    <w:rsid w:val="001A7410"/>
    <w:rsid w:val="002332C4"/>
    <w:rsid w:val="002409F9"/>
    <w:rsid w:val="00257A1B"/>
    <w:rsid w:val="00260FC6"/>
    <w:rsid w:val="00296A2C"/>
    <w:rsid w:val="003033A5"/>
    <w:rsid w:val="00463C88"/>
    <w:rsid w:val="004B5AC7"/>
    <w:rsid w:val="005029DC"/>
    <w:rsid w:val="00564AD9"/>
    <w:rsid w:val="005854C1"/>
    <w:rsid w:val="005A1F23"/>
    <w:rsid w:val="006310FE"/>
    <w:rsid w:val="00636A0C"/>
    <w:rsid w:val="0064109B"/>
    <w:rsid w:val="00675931"/>
    <w:rsid w:val="00681648"/>
    <w:rsid w:val="00692D0D"/>
    <w:rsid w:val="006D3B97"/>
    <w:rsid w:val="0072513B"/>
    <w:rsid w:val="00790CF5"/>
    <w:rsid w:val="007E1844"/>
    <w:rsid w:val="00817EB1"/>
    <w:rsid w:val="008853E9"/>
    <w:rsid w:val="008A185A"/>
    <w:rsid w:val="00903CB1"/>
    <w:rsid w:val="009057F6"/>
    <w:rsid w:val="009107A1"/>
    <w:rsid w:val="009C5937"/>
    <w:rsid w:val="00A33E22"/>
    <w:rsid w:val="00A4732D"/>
    <w:rsid w:val="00A5767E"/>
    <w:rsid w:val="00AE2E54"/>
    <w:rsid w:val="00AF013D"/>
    <w:rsid w:val="00B02020"/>
    <w:rsid w:val="00B23FB9"/>
    <w:rsid w:val="00B55C62"/>
    <w:rsid w:val="00B84F68"/>
    <w:rsid w:val="00C87E8F"/>
    <w:rsid w:val="00C96154"/>
    <w:rsid w:val="00C968C5"/>
    <w:rsid w:val="00CB69F3"/>
    <w:rsid w:val="00CC1C99"/>
    <w:rsid w:val="00CE44D1"/>
    <w:rsid w:val="00D064CA"/>
    <w:rsid w:val="00D80F4E"/>
    <w:rsid w:val="00DD700B"/>
    <w:rsid w:val="00DE254F"/>
    <w:rsid w:val="00E22FD4"/>
    <w:rsid w:val="00EE5237"/>
    <w:rsid w:val="00F26633"/>
    <w:rsid w:val="00F70D0C"/>
    <w:rsid w:val="00F806B7"/>
    <w:rsid w:val="00FF18FF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76B8D"/>
  <w15:docId w15:val="{7666E3AC-50ED-4B92-A615-C09B0BF9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C6"/>
  </w:style>
  <w:style w:type="paragraph" w:styleId="Footer">
    <w:name w:val="footer"/>
    <w:basedOn w:val="Normal"/>
    <w:link w:val="Foot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C6"/>
  </w:style>
  <w:style w:type="character" w:customStyle="1" w:styleId="DocID">
    <w:name w:val="DocID"/>
    <w:basedOn w:val="DefaultParagraphFont"/>
    <w:rsid w:val="0013609D"/>
    <w:rPr>
      <w:rFonts w:ascii="Verdana" w:hAnsi="Verdana" w:cs="Arial"/>
      <w:b w:val="0"/>
      <w:bCs/>
      <w:i w:val="0"/>
      <w:caps w:val="0"/>
      <w:vanish w:val="0"/>
      <w:color w:val="000000"/>
      <w:sz w:val="14"/>
      <w:szCs w:val="28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6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0B86-A991-4395-9C38-0CA3F9E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Humphries</cp:lastModifiedBy>
  <cp:revision>2</cp:revision>
  <dcterms:created xsi:type="dcterms:W3CDTF">2022-09-01T17:12:00Z</dcterms:created>
  <dcterms:modified xsi:type="dcterms:W3CDTF">2022-09-12T19:38:00Z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LEGAL_39568001.2</vt:lpwstr>
  </property>
</Properties>
</file>